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9F4D" w14:textId="7051CADF" w:rsidR="00DA4872" w:rsidRDefault="001272FA">
      <w:pPr>
        <w:spacing w:line="360" w:lineRule="auto"/>
        <w:jc w:val="left"/>
        <w:rPr>
          <w:rFonts w:ascii="Times New Roman Regular" w:eastAsia="仿宋GB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附件</w:t>
      </w:r>
      <w:r w:rsidR="00D27AB5">
        <w:rPr>
          <w:rFonts w:ascii="Times New Roman Regular" w:eastAsia="仿宋GB" w:hAnsi="Times New Roman Regular" w:cs="Times New Roman Regular" w:hint="eastAsia"/>
          <w:sz w:val="32"/>
          <w:szCs w:val="32"/>
        </w:rPr>
        <w:t>3</w:t>
      </w:r>
    </w:p>
    <w:p w14:paraId="41900039" w14:textId="77777777" w:rsidR="00DA4872" w:rsidRDefault="00DA4872">
      <w:pPr>
        <w:spacing w:line="360" w:lineRule="auto"/>
        <w:jc w:val="left"/>
        <w:rPr>
          <w:rFonts w:ascii="Times New Roman Regular" w:eastAsia="仿宋GB" w:hAnsi="Times New Roman Regular" w:cs="Times New Roman Regular"/>
          <w:sz w:val="32"/>
          <w:szCs w:val="32"/>
        </w:rPr>
      </w:pPr>
    </w:p>
    <w:p w14:paraId="4C656DD6" w14:textId="77777777" w:rsidR="00DA4872" w:rsidRDefault="001272FA">
      <w:pPr>
        <w:widowControl/>
        <w:spacing w:line="360" w:lineRule="auto"/>
        <w:jc w:val="center"/>
        <w:rPr>
          <w:rFonts w:ascii="方正小标宋简体" w:eastAsia="方正小标宋简体" w:hAnsi="Times New Roman" w:cs="Times New Roman (正文 CS 字体)"/>
          <w:sz w:val="32"/>
          <w:szCs w:val="28"/>
          <w14:ligatures w14:val="standardContextual"/>
        </w:rPr>
      </w:pPr>
      <w:r>
        <w:rPr>
          <w:rFonts w:ascii="方正小标宋简体" w:eastAsia="方正小标宋简体" w:hAnsi="Times New Roman" w:cs="Times New Roman (正文 CS 字体)" w:hint="eastAsia"/>
          <w:sz w:val="32"/>
          <w:szCs w:val="28"/>
          <w14:ligatures w14:val="standardContextual"/>
        </w:rPr>
        <w:t>关于开展2025年上海交通大学学生行业教育</w:t>
      </w:r>
    </w:p>
    <w:p w14:paraId="6A33907E" w14:textId="77777777" w:rsidR="00DA4872" w:rsidRDefault="001272FA">
      <w:pPr>
        <w:widowControl/>
        <w:spacing w:line="360" w:lineRule="auto"/>
        <w:jc w:val="center"/>
        <w:rPr>
          <w:rFonts w:ascii="方正小标宋简体" w:eastAsia="方正小标宋简体" w:hAnsi="Times New Roman" w:cs="Times New Roman (正文 CS 字体)"/>
          <w:sz w:val="32"/>
          <w:szCs w:val="28"/>
          <w14:ligatures w14:val="standardContextual"/>
        </w:rPr>
      </w:pPr>
      <w:r>
        <w:rPr>
          <w:rFonts w:ascii="方正小标宋简体" w:eastAsia="方正小标宋简体" w:hAnsi="Times New Roman" w:cs="Times New Roman (正文 CS 字体)" w:hint="eastAsia"/>
          <w:sz w:val="32"/>
          <w:szCs w:val="28"/>
          <w14:ligatures w14:val="standardContextual"/>
        </w:rPr>
        <w:t>专项社会实践的通知</w:t>
      </w:r>
    </w:p>
    <w:p w14:paraId="573B253D" w14:textId="77777777" w:rsidR="00DA4872" w:rsidRDefault="00DA4872">
      <w:pPr>
        <w:spacing w:line="360" w:lineRule="auto"/>
        <w:jc w:val="center"/>
        <w:rPr>
          <w:rFonts w:ascii="Times New Roman Regular" w:eastAsia="黑体" w:hAnsi="Times New Roman Regular" w:cs="Times New Roman Regular"/>
          <w:sz w:val="36"/>
          <w:szCs w:val="36"/>
        </w:rPr>
      </w:pPr>
    </w:p>
    <w:p w14:paraId="13106B7B" w14:textId="7648D41D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为加强学生价值引领，以学生就业为牵引，扎实推进实践育人，鼓励学生走进专业对口的行业产业实习实践，了解行业动态，知行合一，反哺专业科研学习，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2025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年</w:t>
      </w:r>
      <w:r w:rsidR="007316BE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学校将继续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组织</w:t>
      </w:r>
      <w:r w:rsidR="007316BE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开展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学生行业教育专项社会实践，相关工作通知如下：</w:t>
      </w:r>
    </w:p>
    <w:p w14:paraId="77F80ABF" w14:textId="77777777" w:rsidR="00DA4872" w:rsidRDefault="001272FA">
      <w:pPr>
        <w:widowControl/>
        <w:spacing w:line="360" w:lineRule="auto"/>
        <w:rPr>
          <w:rFonts w:ascii="黑体" w:eastAsia="黑体" w:hAnsi="黑体" w:cs="Times New Roman (正文 CS 字体)"/>
          <w:sz w:val="32"/>
          <w:szCs w:val="28"/>
          <w14:ligatures w14:val="standardContextual"/>
        </w:rPr>
      </w:pPr>
      <w:r>
        <w:rPr>
          <w:rFonts w:ascii="黑体" w:eastAsia="黑体" w:hAnsi="黑体" w:cs="Times New Roman (正文 CS 字体)" w:hint="eastAsia"/>
          <w:sz w:val="32"/>
          <w:szCs w:val="28"/>
          <w14:ligatures w14:val="standardContextual"/>
        </w:rPr>
        <w:t>一、面向群体：</w:t>
      </w:r>
    </w:p>
    <w:p w14:paraId="01C14304" w14:textId="77777777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以本科各年级、研究生一年级学生为主</w:t>
      </w:r>
    </w:p>
    <w:p w14:paraId="6E34AD38" w14:textId="77777777" w:rsidR="00DA4872" w:rsidRDefault="001272FA">
      <w:pPr>
        <w:widowControl/>
        <w:spacing w:line="360" w:lineRule="auto"/>
        <w:rPr>
          <w:rFonts w:ascii="黑体" w:eastAsia="黑体" w:hAnsi="黑体" w:cs="Times New Roman (正文 CS 字体)"/>
          <w:sz w:val="32"/>
          <w:szCs w:val="28"/>
          <w14:ligatures w14:val="standardContextual"/>
        </w:rPr>
      </w:pPr>
      <w:r>
        <w:rPr>
          <w:rFonts w:ascii="黑体" w:eastAsia="黑体" w:hAnsi="黑体" w:cs="Times New Roman (正文 CS 字体)" w:hint="eastAsia"/>
          <w:sz w:val="32"/>
          <w:szCs w:val="28"/>
          <w14:ligatures w14:val="standardContextual"/>
        </w:rPr>
        <w:t>二、对接企业：</w:t>
      </w:r>
    </w:p>
    <w:p w14:paraId="75E62319" w14:textId="77777777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学校战略合作企业及联合培养单位</w:t>
      </w:r>
    </w:p>
    <w:p w14:paraId="18DD5A44" w14:textId="77777777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校就业引导核心目录单位</w:t>
      </w:r>
    </w:p>
    <w:p w14:paraId="7EDC90A1" w14:textId="77777777" w:rsidR="00DA4872" w:rsidRDefault="001272FA">
      <w:pPr>
        <w:widowControl/>
        <w:spacing w:line="360" w:lineRule="auto"/>
        <w:rPr>
          <w:rFonts w:ascii="黑体" w:eastAsia="黑体" w:hAnsi="黑体" w:cs="Times New Roman (正文 CS 字体)"/>
          <w:sz w:val="32"/>
          <w:szCs w:val="28"/>
          <w14:ligatures w14:val="standardContextual"/>
        </w:rPr>
      </w:pPr>
      <w:r>
        <w:rPr>
          <w:rFonts w:ascii="黑体" w:eastAsia="黑体" w:hAnsi="黑体" w:cs="Times New Roman (正文 CS 字体)" w:hint="eastAsia"/>
          <w:sz w:val="32"/>
          <w:szCs w:val="28"/>
          <w14:ligatures w14:val="standardContextual"/>
        </w:rPr>
        <w:t>三、实践形式：</w:t>
      </w:r>
    </w:p>
    <w:p w14:paraId="6EA57DF3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b/>
          <w:bCs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1.</w:t>
      </w: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日常性行业教育和企业走访实践</w:t>
      </w:r>
    </w:p>
    <w:p w14:paraId="5DDDD115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开展时间：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贯彻全年</w:t>
      </w:r>
    </w:p>
    <w:p w14:paraId="21AAEB92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组织单位：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校团委、各院系</w:t>
      </w:r>
    </w:p>
    <w:p w14:paraId="351C0AD2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目标单位：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专业对口的重要行业企业</w:t>
      </w:r>
    </w:p>
    <w:p w14:paraId="0FD7D868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实践内容：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各院（系）结合新生专业教育，组织新生走进专业对口的行业企业，通过企业参观、校友访谈等形式，引导新生形成对所学专业的立体化认知，抓住学生灌浆期，鼓励学生扎根行业，制定学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lastRenderedPageBreak/>
        <w:t>习计划；邀请行业企业专家进校，为学生开设行业前沿报告会，依托励行讲堂等，做好学生日常性行业教育；由各院（系）定期发布实践项目，组织本院（系）学生，分层分类，结合专业教育，走访相关企业，鼓励学生走进专业对口的多个行业企业，形成对比，加深认知。</w:t>
      </w:r>
    </w:p>
    <w:p w14:paraId="6695D782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b/>
          <w:bCs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2.</w:t>
      </w: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企业开放日、行业展会</w:t>
      </w:r>
    </w:p>
    <w:p w14:paraId="1D798C3E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开展时间：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贯彻全年，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1-2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天时间</w:t>
      </w:r>
    </w:p>
    <w:p w14:paraId="5B05DD38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目标单位：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国家重点行业关键领域企业单位</w:t>
      </w:r>
    </w:p>
    <w:p w14:paraId="0B049E1D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组织单位：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学指委（团委）</w:t>
      </w:r>
    </w:p>
    <w:p w14:paraId="4B32802C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参与对象：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由学指委定期发布实践项目，招募报名学生，参与企业开放日、大型行业展会等，每次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40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人左右</w:t>
      </w:r>
    </w:p>
    <w:p w14:paraId="6B6BF651" w14:textId="7F337DD4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实践内容：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由学指委定期组织行业实践项目，在校内发布，招募学生走进国家重点行业企业，参加企业开放日、大型行业展会，实地了解企业发展所需业务知识和专业需求</w:t>
      </w:r>
      <w:r w:rsidR="00E80FDF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，将在社会实践中的感性认识转化为对人生发展的思考，加深对国家发展和个人发展关系的理解，加强对专业学习的规划，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培育学生专业认同感，鼓励更多的同学在就业择业阶段，扎根行业，到国家重点行业企业就业，奉献青春力量。</w:t>
      </w:r>
    </w:p>
    <w:p w14:paraId="27D57591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b/>
          <w:bCs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3.</w:t>
      </w: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寒暑假行业教育实践</w:t>
      </w:r>
    </w:p>
    <w:p w14:paraId="430C0422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开展时间：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寒假、暑期，一周左右</w:t>
      </w:r>
    </w:p>
    <w:p w14:paraId="3F0758A1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目标单位：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国家重点行业企业，班主任、家长联络的行业企业</w:t>
      </w:r>
    </w:p>
    <w:p w14:paraId="17DFEEE2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参与对象：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各年级本科生，部分低年级研究生</w:t>
      </w:r>
    </w:p>
    <w:p w14:paraId="04DC1824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t>组织单位：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各院（系）党团支部成建制组织，或学生自主立项</w:t>
      </w:r>
    </w:p>
    <w:p w14:paraId="0A96CDDC" w14:textId="77777777" w:rsidR="00DA4872" w:rsidRDefault="001272FA">
      <w:pPr>
        <w:widowControl/>
        <w:spacing w:line="360" w:lineRule="auto"/>
        <w:ind w:firstLineChars="200" w:firstLine="562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b/>
          <w:bCs/>
          <w:sz w:val="28"/>
          <w:szCs w:val="24"/>
          <w14:ligatures w14:val="standardContextual"/>
        </w:rPr>
        <w:lastRenderedPageBreak/>
        <w:t>实践内容：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寒暑假期间，鼓励引导学生自主立项，走访国家重点行业关键领域相关行业企业，利用一个较长的时段，深入了解行业企业，并通过组织企业校友座谈等，使学生多维深度了解行业专业需求，激发学生投身行业学习实践的激情动力，努力将学校战略合作优势转化为行业教育优势，打造贯穿人才培养全过程的专业和行业情怀教育。</w:t>
      </w:r>
    </w:p>
    <w:p w14:paraId="56642DEA" w14:textId="77777777" w:rsidR="00DA4872" w:rsidRDefault="001272FA">
      <w:pPr>
        <w:widowControl/>
        <w:spacing w:line="360" w:lineRule="auto"/>
        <w:rPr>
          <w:rFonts w:ascii="黑体" w:eastAsia="黑体" w:hAnsi="黑体" w:cs="Times New Roman (正文 CS 字体)"/>
          <w:sz w:val="32"/>
          <w:szCs w:val="28"/>
          <w14:ligatures w14:val="standardContextual"/>
        </w:rPr>
      </w:pPr>
      <w:r>
        <w:rPr>
          <w:rFonts w:ascii="黑体" w:eastAsia="黑体" w:hAnsi="黑体" w:cs="Times New Roman (正文 CS 字体)" w:hint="eastAsia"/>
          <w:sz w:val="32"/>
          <w:szCs w:val="28"/>
          <w14:ligatures w14:val="standardContextual"/>
        </w:rPr>
        <w:t>四、报名方式</w:t>
      </w:r>
    </w:p>
    <w:p w14:paraId="5C423E4D" w14:textId="3F2ABE02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行业教育实践</w:t>
      </w:r>
      <w:r w:rsidR="0037593B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项目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通过社会实践线上报名系统立项，填报成员信息，具体</w:t>
      </w:r>
      <w:r w:rsidR="0037593B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填报流程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见附件</w:t>
      </w:r>
      <w:r w:rsidR="0037593B"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  <w:t>4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：《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2025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年暑期社会实践线上报名系统使用手册》</w:t>
      </w:r>
      <w:r w:rsidR="0037593B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，</w:t>
      </w:r>
      <w:r w:rsidR="00B203E2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项目按要求</w:t>
      </w:r>
      <w:r w:rsidR="0037593B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一并汇总至</w:t>
      </w:r>
      <w:r w:rsidR="0037593B" w:rsidRPr="00736A8B">
        <w:rPr>
          <w:rFonts w:eastAsia="仿宋_GB2312" w:hint="eastAsia"/>
          <w:sz w:val="28"/>
        </w:rPr>
        <w:t>附件</w:t>
      </w:r>
      <w:r w:rsidR="0037593B" w:rsidRPr="0037593B"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  <w:t>5</w:t>
      </w:r>
      <w:r w:rsidR="0037593B" w:rsidRPr="00736A8B">
        <w:rPr>
          <w:rFonts w:eastAsia="仿宋_GB2312" w:hint="eastAsia"/>
          <w:sz w:val="28"/>
        </w:rPr>
        <w:t>《上海交通大学学生社会实践活动项目备案表》</w:t>
      </w:r>
      <w:r w:rsidR="00B203E2">
        <w:rPr>
          <w:rFonts w:eastAsia="仿宋_GB2312" w:hint="eastAsia"/>
          <w:sz w:val="28"/>
        </w:rPr>
        <w:t>内。</w:t>
      </w:r>
    </w:p>
    <w:p w14:paraId="2D7F6B58" w14:textId="77777777" w:rsidR="00DA4872" w:rsidRDefault="001272FA">
      <w:pPr>
        <w:widowControl/>
        <w:spacing w:line="360" w:lineRule="auto"/>
        <w:rPr>
          <w:rFonts w:ascii="黑体" w:eastAsia="黑体" w:hAnsi="黑体" w:cs="Times New Roman (正文 CS 字体)"/>
          <w:sz w:val="32"/>
          <w:szCs w:val="28"/>
          <w14:ligatures w14:val="standardContextual"/>
        </w:rPr>
      </w:pPr>
      <w:r>
        <w:rPr>
          <w:rFonts w:ascii="黑体" w:eastAsia="黑体" w:hAnsi="黑体" w:cs="Times New Roman (正文 CS 字体)" w:hint="eastAsia"/>
          <w:sz w:val="32"/>
          <w:szCs w:val="28"/>
          <w14:ligatures w14:val="standardContextual"/>
        </w:rPr>
        <w:t>五、工作要求</w:t>
      </w:r>
    </w:p>
    <w:p w14:paraId="0C45E7EA" w14:textId="77777777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1.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为提升行业教育社会实践实效性，实践团须配备至少一名思政教师、一名相关专业教师担任实践团指导教师，带队出行，在实践途中发挥教师言传身教的重要作用，为学生讲解相关专业知识，提升育人实效。各院（系）可根据实际情况，邀请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2-3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位高年级优秀研究生、博士生代表加入实践团，通过朋辈教育，促进低年级学生形成立体化行业专业认知。</w:t>
      </w:r>
    </w:p>
    <w:p w14:paraId="70DEA06C" w14:textId="77777777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2.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出行前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1-2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周，要求各实践团组织实践预备会，由指导教师组织学生，提出预研问题，带着专业问题去行业企业进行走访和调研；实践总结阶段，要求各实践团合作完成不少于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8000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字的行业研究报告、实践感想等作为总结材料，通过线上、线下相结合的方式，全方位了解行业前沿动态、专业需求。</w:t>
      </w:r>
    </w:p>
    <w:p w14:paraId="27BD33B7" w14:textId="77777777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lastRenderedPageBreak/>
        <w:t>3.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针对大一、大二本科生，要求全年至少参与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1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次励行讲堂等行业前沿报告会或参与一次行业实践；将学生日常性行业教育的组织实施，列入年终考核指标。</w:t>
      </w:r>
    </w:p>
    <w:p w14:paraId="2075BD49" w14:textId="77777777" w:rsidR="00DA4872" w:rsidRDefault="001272FA">
      <w:pPr>
        <w:widowControl/>
        <w:spacing w:line="360" w:lineRule="auto"/>
        <w:rPr>
          <w:rFonts w:ascii="黑体" w:eastAsia="黑体" w:hAnsi="黑体" w:cs="Times New Roman (正文 CS 字体)"/>
          <w:sz w:val="32"/>
          <w:szCs w:val="28"/>
          <w14:ligatures w14:val="standardContextual"/>
        </w:rPr>
      </w:pPr>
      <w:r>
        <w:rPr>
          <w:rFonts w:ascii="黑体" w:eastAsia="黑体" w:hAnsi="黑体" w:cs="Times New Roman (正文 CS 字体)" w:hint="eastAsia"/>
          <w:sz w:val="32"/>
          <w:szCs w:val="28"/>
          <w14:ligatures w14:val="standardContextual"/>
        </w:rPr>
        <w:t>六、支持保障</w:t>
      </w:r>
    </w:p>
    <w:p w14:paraId="5FEB7023" w14:textId="0CEC0080" w:rsidR="00DA4872" w:rsidRDefault="001272FA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1.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校院共同对接联络行业龙头单位，在“双一流”建设期内，建设若干个行业教育实践基地，为学生开展实践活动提供联络资源保障</w:t>
      </w:r>
      <w:r w:rsidR="00F04B3B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。</w:t>
      </w:r>
    </w:p>
    <w:p w14:paraId="7845A7EB" w14:textId="4D9610B8" w:rsidR="00F04B3B" w:rsidRDefault="001272FA" w:rsidP="00F04B3B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2.</w:t>
      </w:r>
      <w:r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学校划拨专门经费，用以支持行业教育社会实践重点团队，</w:t>
      </w:r>
      <w:r w:rsidR="00F04B3B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具体选拔通知另行下发。</w:t>
      </w:r>
    </w:p>
    <w:p w14:paraId="7EE8E3AD" w14:textId="5DE5E0E5" w:rsidR="00DA4872" w:rsidRDefault="00F04B3B" w:rsidP="00F04B3B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</w:pPr>
      <w:r>
        <w:rPr>
          <w:rFonts w:ascii="Times New Roman" w:eastAsia="仿宋_GB2312" w:hAnsi="Times New Roman" w:cs="Times New Roman (正文 CS 字体)"/>
          <w:sz w:val="28"/>
          <w:szCs w:val="24"/>
          <w14:ligatures w14:val="standardContextual"/>
        </w:rPr>
        <w:t>3</w:t>
      </w:r>
      <w:r w:rsidR="001272FA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.</w:t>
      </w:r>
      <w:r w:rsidR="001272FA">
        <w:rPr>
          <w:rFonts w:ascii="Times New Roman" w:eastAsia="仿宋_GB2312" w:hAnsi="Times New Roman" w:cs="Times New Roman (正文 CS 字体)" w:hint="eastAsia"/>
          <w:sz w:val="28"/>
          <w:szCs w:val="24"/>
          <w14:ligatures w14:val="standardContextual"/>
        </w:rPr>
        <w:t>将行业教育社会实践开展情况，特别是日常性行业教育工作情况，纳入院（系）学生工作评优考核指标，在社会实践总结表彰阶段，设立单独的评奖评优指标，并将行业教育学生社会实践的组织情况纳入年度院（系）学生社会实践优秀组织奖的重要评奖指标，鼓励院（系）积极组织行业教育专项社会实践。</w:t>
      </w:r>
    </w:p>
    <w:sectPr w:rsidR="00DA487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4B91" w14:textId="77777777" w:rsidR="00A95792" w:rsidRDefault="00A95792" w:rsidP="007316BE">
      <w:r>
        <w:separator/>
      </w:r>
    </w:p>
  </w:endnote>
  <w:endnote w:type="continuationSeparator" w:id="0">
    <w:p w14:paraId="45FB4CFC" w14:textId="77777777" w:rsidR="00A95792" w:rsidRDefault="00A95792" w:rsidP="0073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仿宋GB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389195"/>
      <w:docPartObj>
        <w:docPartGallery w:val="Page Numbers (Bottom of Page)"/>
        <w:docPartUnique/>
      </w:docPartObj>
    </w:sdtPr>
    <w:sdtContent>
      <w:p w14:paraId="0C6A2305" w14:textId="284D18FF" w:rsidR="00BF3436" w:rsidRDefault="00BF34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91DBE1" w14:textId="77777777" w:rsidR="00BF3436" w:rsidRDefault="00BF3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9E70" w14:textId="77777777" w:rsidR="00A95792" w:rsidRDefault="00A95792" w:rsidP="007316BE">
      <w:r>
        <w:separator/>
      </w:r>
    </w:p>
  </w:footnote>
  <w:footnote w:type="continuationSeparator" w:id="0">
    <w:p w14:paraId="31796AD5" w14:textId="77777777" w:rsidR="00A95792" w:rsidRDefault="00A95792" w:rsidP="0073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3OWMwM2I5Y2I5MTU1N2Q5MWMxMWM4MjRmZGZjYmYifQ=="/>
  </w:docVars>
  <w:rsids>
    <w:rsidRoot w:val="00A642EF"/>
    <w:rsid w:val="96FF3269"/>
    <w:rsid w:val="BB742CE6"/>
    <w:rsid w:val="BFF6EAE2"/>
    <w:rsid w:val="D6DD056F"/>
    <w:rsid w:val="DF37D9CE"/>
    <w:rsid w:val="EB9FD7CF"/>
    <w:rsid w:val="F67FA570"/>
    <w:rsid w:val="F71F1112"/>
    <w:rsid w:val="FCAB18D3"/>
    <w:rsid w:val="FF3F290B"/>
    <w:rsid w:val="FFFF55C0"/>
    <w:rsid w:val="00005F87"/>
    <w:rsid w:val="00022C2A"/>
    <w:rsid w:val="000239D0"/>
    <w:rsid w:val="00075C9A"/>
    <w:rsid w:val="000A01C4"/>
    <w:rsid w:val="000C29A7"/>
    <w:rsid w:val="000D7774"/>
    <w:rsid w:val="0011729C"/>
    <w:rsid w:val="00117BD4"/>
    <w:rsid w:val="001272FA"/>
    <w:rsid w:val="00153C49"/>
    <w:rsid w:val="00166893"/>
    <w:rsid w:val="00170DEA"/>
    <w:rsid w:val="00193CD4"/>
    <w:rsid w:val="001B5A40"/>
    <w:rsid w:val="001C12CA"/>
    <w:rsid w:val="001F6A60"/>
    <w:rsid w:val="001F7516"/>
    <w:rsid w:val="00212210"/>
    <w:rsid w:val="00217ABC"/>
    <w:rsid w:val="002215D4"/>
    <w:rsid w:val="00230DFF"/>
    <w:rsid w:val="002430DB"/>
    <w:rsid w:val="002A0390"/>
    <w:rsid w:val="002B24A2"/>
    <w:rsid w:val="002D6D38"/>
    <w:rsid w:val="003249E2"/>
    <w:rsid w:val="0035176F"/>
    <w:rsid w:val="003570E5"/>
    <w:rsid w:val="003745C8"/>
    <w:rsid w:val="0037593B"/>
    <w:rsid w:val="00415A35"/>
    <w:rsid w:val="00435657"/>
    <w:rsid w:val="00491FC3"/>
    <w:rsid w:val="004B7F43"/>
    <w:rsid w:val="004E3EA2"/>
    <w:rsid w:val="004E4987"/>
    <w:rsid w:val="004F1FE7"/>
    <w:rsid w:val="005022B9"/>
    <w:rsid w:val="005219CE"/>
    <w:rsid w:val="00530ECF"/>
    <w:rsid w:val="00547A8B"/>
    <w:rsid w:val="005535F3"/>
    <w:rsid w:val="00561A62"/>
    <w:rsid w:val="005817E0"/>
    <w:rsid w:val="00584286"/>
    <w:rsid w:val="005A4124"/>
    <w:rsid w:val="005D7ED7"/>
    <w:rsid w:val="00656AAA"/>
    <w:rsid w:val="00661629"/>
    <w:rsid w:val="00684CA6"/>
    <w:rsid w:val="006973EB"/>
    <w:rsid w:val="006A40A1"/>
    <w:rsid w:val="006A49DD"/>
    <w:rsid w:val="006A7287"/>
    <w:rsid w:val="006C7668"/>
    <w:rsid w:val="00700FFF"/>
    <w:rsid w:val="007030A4"/>
    <w:rsid w:val="00720D13"/>
    <w:rsid w:val="007256C4"/>
    <w:rsid w:val="007316BE"/>
    <w:rsid w:val="0075347E"/>
    <w:rsid w:val="007656C3"/>
    <w:rsid w:val="00772146"/>
    <w:rsid w:val="00781A3F"/>
    <w:rsid w:val="007C20F5"/>
    <w:rsid w:val="007D46A5"/>
    <w:rsid w:val="007E1E5D"/>
    <w:rsid w:val="00800EB0"/>
    <w:rsid w:val="0083727F"/>
    <w:rsid w:val="008506CC"/>
    <w:rsid w:val="008709CA"/>
    <w:rsid w:val="0088404B"/>
    <w:rsid w:val="008845D5"/>
    <w:rsid w:val="00892E88"/>
    <w:rsid w:val="00894983"/>
    <w:rsid w:val="00896C2D"/>
    <w:rsid w:val="008A08BE"/>
    <w:rsid w:val="008A41BF"/>
    <w:rsid w:val="008D48FC"/>
    <w:rsid w:val="008F0B2B"/>
    <w:rsid w:val="00926A69"/>
    <w:rsid w:val="009350DE"/>
    <w:rsid w:val="00956730"/>
    <w:rsid w:val="00975042"/>
    <w:rsid w:val="0097711C"/>
    <w:rsid w:val="00995B69"/>
    <w:rsid w:val="009E05F5"/>
    <w:rsid w:val="009E614E"/>
    <w:rsid w:val="00A01DF2"/>
    <w:rsid w:val="00A407B5"/>
    <w:rsid w:val="00A41FC3"/>
    <w:rsid w:val="00A42D08"/>
    <w:rsid w:val="00A54C28"/>
    <w:rsid w:val="00A55402"/>
    <w:rsid w:val="00A57345"/>
    <w:rsid w:val="00A642EF"/>
    <w:rsid w:val="00A82B32"/>
    <w:rsid w:val="00A86CA6"/>
    <w:rsid w:val="00A87359"/>
    <w:rsid w:val="00A95792"/>
    <w:rsid w:val="00AA0E11"/>
    <w:rsid w:val="00AA4999"/>
    <w:rsid w:val="00AD2D25"/>
    <w:rsid w:val="00B063D3"/>
    <w:rsid w:val="00B1523F"/>
    <w:rsid w:val="00B203E2"/>
    <w:rsid w:val="00B21913"/>
    <w:rsid w:val="00B27CF1"/>
    <w:rsid w:val="00B30961"/>
    <w:rsid w:val="00B666E6"/>
    <w:rsid w:val="00B7415C"/>
    <w:rsid w:val="00B8607A"/>
    <w:rsid w:val="00B95EB2"/>
    <w:rsid w:val="00BB7FD2"/>
    <w:rsid w:val="00BC0352"/>
    <w:rsid w:val="00BC44D1"/>
    <w:rsid w:val="00BD4D3A"/>
    <w:rsid w:val="00BE74BC"/>
    <w:rsid w:val="00BF3436"/>
    <w:rsid w:val="00C05C82"/>
    <w:rsid w:val="00C06E0B"/>
    <w:rsid w:val="00C173D6"/>
    <w:rsid w:val="00C26878"/>
    <w:rsid w:val="00C365F4"/>
    <w:rsid w:val="00C40FD7"/>
    <w:rsid w:val="00C43DDF"/>
    <w:rsid w:val="00C5302B"/>
    <w:rsid w:val="00CC53B5"/>
    <w:rsid w:val="00CE5698"/>
    <w:rsid w:val="00CF526A"/>
    <w:rsid w:val="00D02979"/>
    <w:rsid w:val="00D1094A"/>
    <w:rsid w:val="00D22498"/>
    <w:rsid w:val="00D27AB5"/>
    <w:rsid w:val="00D36E96"/>
    <w:rsid w:val="00D46F9A"/>
    <w:rsid w:val="00D57BB1"/>
    <w:rsid w:val="00D62C69"/>
    <w:rsid w:val="00DA4872"/>
    <w:rsid w:val="00DA56A6"/>
    <w:rsid w:val="00DA601A"/>
    <w:rsid w:val="00DC2F67"/>
    <w:rsid w:val="00DD4D81"/>
    <w:rsid w:val="00E13190"/>
    <w:rsid w:val="00E21387"/>
    <w:rsid w:val="00E342A7"/>
    <w:rsid w:val="00E803B6"/>
    <w:rsid w:val="00E80FDF"/>
    <w:rsid w:val="00EC3CBE"/>
    <w:rsid w:val="00ED2240"/>
    <w:rsid w:val="00EF6BBF"/>
    <w:rsid w:val="00F04B3B"/>
    <w:rsid w:val="00F14524"/>
    <w:rsid w:val="00F2594B"/>
    <w:rsid w:val="00F3252A"/>
    <w:rsid w:val="00F50254"/>
    <w:rsid w:val="00F76303"/>
    <w:rsid w:val="00F85101"/>
    <w:rsid w:val="00FA4347"/>
    <w:rsid w:val="00FB1F21"/>
    <w:rsid w:val="00FD58C3"/>
    <w:rsid w:val="00FF37FA"/>
    <w:rsid w:val="00FF638C"/>
    <w:rsid w:val="05E27A84"/>
    <w:rsid w:val="12FB2E3D"/>
    <w:rsid w:val="212B585C"/>
    <w:rsid w:val="26C5520A"/>
    <w:rsid w:val="2E7A4AAF"/>
    <w:rsid w:val="2EB3ECDB"/>
    <w:rsid w:val="2F7EE937"/>
    <w:rsid w:val="45543879"/>
    <w:rsid w:val="4A42048D"/>
    <w:rsid w:val="693D351C"/>
    <w:rsid w:val="6BF6C1EB"/>
    <w:rsid w:val="79FF1D44"/>
    <w:rsid w:val="7DE24C7E"/>
    <w:rsid w:val="7FD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7EAD8"/>
  <w15:docId w15:val="{F50C78E0-32AB-4E3A-AFAB-46FA0E3C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262</Words>
  <Characters>1494</Characters>
  <Application>Microsoft Office Word</Application>
  <DocSecurity>0</DocSecurity>
  <Lines>12</Lines>
  <Paragraphs>3</Paragraphs>
  <ScaleCrop>false</ScaleCrop>
  <Company>P R 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zbl</cp:lastModifiedBy>
  <cp:revision>15</cp:revision>
  <cp:lastPrinted>2019-05-14T23:25:00Z</cp:lastPrinted>
  <dcterms:created xsi:type="dcterms:W3CDTF">2023-05-19T13:54:00Z</dcterms:created>
  <dcterms:modified xsi:type="dcterms:W3CDTF">2025-05-22T10:27:00Z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6FC34CC44ACA478896ABAD4BE638B6AF_13</vt:lpwstr>
  </property>
</Properties>
</file>